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949CD" w14:textId="1A6046E5" w:rsidR="0014718B" w:rsidRDefault="0014718B" w:rsidP="0014718B">
      <w:pPr>
        <w:pStyle w:val="Bezodstpw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Projekt 7/6</w:t>
      </w:r>
      <w:bookmarkStart w:id="0" w:name="_GoBack"/>
      <w:bookmarkEnd w:id="0"/>
    </w:p>
    <w:p w14:paraId="37B6B642" w14:textId="77777777" w:rsidR="00081064" w:rsidRPr="00CE61FD" w:rsidRDefault="00081064" w:rsidP="008806E2">
      <w:pPr>
        <w:pStyle w:val="Bezodstpw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UCHWAŁA NR …</w:t>
      </w:r>
    </w:p>
    <w:p w14:paraId="777AC3FC" w14:textId="69FCE439" w:rsidR="00081064" w:rsidRPr="00CE61FD" w:rsidRDefault="00081064" w:rsidP="008806E2">
      <w:pPr>
        <w:pStyle w:val="Bezodstpw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RADY </w:t>
      </w:r>
      <w:r w:rsidR="00BB6FB8"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MIEJSKIEJ W MROCZY</w:t>
      </w:r>
    </w:p>
    <w:p w14:paraId="3BBD9BB9" w14:textId="77777777" w:rsidR="00F71AC4" w:rsidRPr="00CE61FD" w:rsidRDefault="00F71AC4" w:rsidP="008806E2">
      <w:pPr>
        <w:pStyle w:val="Bezodstpw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40BE7BD" w14:textId="627EF5A5" w:rsidR="00081064" w:rsidRPr="00CE61FD" w:rsidRDefault="00BA777E" w:rsidP="008806E2">
      <w:pPr>
        <w:pStyle w:val="Bezodstpw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z dni</w:t>
      </w:r>
      <w:r w:rsidR="00B806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31 sierpnia 2021 r. </w:t>
      </w:r>
    </w:p>
    <w:p w14:paraId="07C62E35" w14:textId="77777777" w:rsidR="008806E2" w:rsidRPr="00CE61FD" w:rsidRDefault="008806E2" w:rsidP="008806E2">
      <w:pPr>
        <w:pStyle w:val="Bezodstpw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E75422" w14:textId="77777777" w:rsidR="008806E2" w:rsidRPr="00CE61FD" w:rsidRDefault="008806E2" w:rsidP="008806E2">
      <w:pPr>
        <w:pStyle w:val="Bezodstpw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9394FD" w14:textId="06FCD7BA" w:rsidR="00081064" w:rsidRPr="00CE61FD" w:rsidRDefault="00081064" w:rsidP="008806E2">
      <w:pPr>
        <w:pStyle w:val="Bezodstpw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w sprawie </w:t>
      </w:r>
      <w:r w:rsidR="00432A78"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przyjęcia</w:t>
      </w:r>
      <w:r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86F13"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Strategii </w:t>
      </w:r>
      <w:r w:rsidR="00BA777E"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Rozwoju </w:t>
      </w:r>
      <w:r w:rsidR="00BB6FB8"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Mrocza na lata 2021-2027</w:t>
      </w:r>
    </w:p>
    <w:p w14:paraId="61C77251" w14:textId="77777777" w:rsidR="00C86F13" w:rsidRPr="00CE61FD" w:rsidRDefault="00C86F13" w:rsidP="008806E2">
      <w:pPr>
        <w:pStyle w:val="Bezodstpw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3B798769" w14:textId="77777777" w:rsidR="008806E2" w:rsidRPr="00CE61FD" w:rsidRDefault="008806E2" w:rsidP="008806E2">
      <w:pPr>
        <w:pStyle w:val="Bezodstpw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0FEEF1" w14:textId="35889FB0" w:rsidR="00432A78" w:rsidRPr="00CE61FD" w:rsidRDefault="00432A78" w:rsidP="00910DE4">
      <w:pPr>
        <w:pStyle w:val="Bezodstpw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 podstawie  art. 10f ust. </w:t>
      </w:r>
      <w:r w:rsidR="00F12D2F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1426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art. 18 ust. 2 pkt 6a  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ustawy z dnia 8 marca 1990 r. </w:t>
      </w:r>
      <w:r w:rsidR="00910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o samorządzie gminny (</w:t>
      </w:r>
      <w:r w:rsidRPr="00CE61FD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Dz.U. 202</w:t>
      </w:r>
      <w:r w:rsidR="00BB6FB8" w:rsidRPr="00CE61FD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1</w:t>
      </w:r>
      <w:r w:rsidRPr="00CE61FD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poz. 1378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61A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0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Rada Miejska w Mroczy 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uchwala, co następuje:</w:t>
      </w:r>
    </w:p>
    <w:p w14:paraId="404C95E5" w14:textId="772C0C1F" w:rsidR="00081064" w:rsidRPr="00CE61FD" w:rsidRDefault="00081064" w:rsidP="008806E2">
      <w:pPr>
        <w:pStyle w:val="Bezodstpw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C823E6" w14:textId="6435A395" w:rsidR="00FF0FCA" w:rsidRPr="00FF0FCA" w:rsidRDefault="00081064" w:rsidP="00910DE4">
      <w:pPr>
        <w:pStyle w:val="Bezodstpw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§ 1.</w:t>
      </w:r>
      <w:r w:rsidR="008806E2"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12D2F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Przyjmuje się Strategię Rozwoju </w:t>
      </w:r>
      <w:r w:rsidR="00BB6FB8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Gminy Mrocza na lata 2021-2027</w:t>
      </w:r>
      <w:r w:rsidR="00F12D2F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, która stanowi załącznik do niniejszej uchwały.</w:t>
      </w:r>
    </w:p>
    <w:p w14:paraId="1631F7B7" w14:textId="5F29BC60" w:rsidR="00FF0FCA" w:rsidRDefault="008806E2" w:rsidP="00910DE4">
      <w:pPr>
        <w:pStyle w:val="Bezodstpw"/>
        <w:spacing w:before="120" w:after="120" w:line="36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§ 2.</w:t>
      </w:r>
      <w:r w:rsidR="00B108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B108F5" w:rsidRPr="00B108F5">
        <w:rPr>
          <w:rFonts w:ascii="Times New Roman" w:hAnsi="Times New Roman" w:cs="Times New Roman"/>
          <w:color w:val="000000" w:themeColor="text1"/>
          <w:sz w:val="24"/>
          <w:szCs w:val="24"/>
        </w:rPr>
        <w:t>Traci moc Uchwała</w:t>
      </w:r>
      <w:r w:rsidR="00B10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 XXVIII/108/08 Rady Miejskiej w Mroczy z dnia </w:t>
      </w:r>
      <w:r w:rsidR="00910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="00B108F5">
        <w:rPr>
          <w:rFonts w:ascii="Times New Roman" w:hAnsi="Times New Roman" w:cs="Times New Roman"/>
          <w:color w:val="000000" w:themeColor="text1"/>
          <w:sz w:val="24"/>
          <w:szCs w:val="24"/>
        </w:rPr>
        <w:t>28 listopada 2008</w:t>
      </w:r>
      <w:r w:rsidR="00910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0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r. w sprawie przyjęcia wieloletniego planu rozwoju pn.: „Strategia Rozwoju Miasta  i Gminy Mrocza na lata 2008 – 2020”. </w:t>
      </w:r>
    </w:p>
    <w:p w14:paraId="0D06E284" w14:textId="6758E834" w:rsidR="00081064" w:rsidRPr="00FF0FCA" w:rsidRDefault="00FF0FCA" w:rsidP="00910DE4">
      <w:pPr>
        <w:pStyle w:val="Bezodstpw"/>
        <w:spacing w:before="120" w:after="120" w:line="36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CE61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12D2F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081064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ykonanie niniejszej uchwały powierza się </w:t>
      </w:r>
      <w:r w:rsidR="00BB6FB8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Burmistrzowi Miasta i Gminy Mrocza</w:t>
      </w:r>
    </w:p>
    <w:p w14:paraId="5C2C9DD2" w14:textId="77777777" w:rsidR="00081064" w:rsidRPr="00CE61FD" w:rsidRDefault="008806E2" w:rsidP="00910DE4">
      <w:pPr>
        <w:pStyle w:val="Bezodstpw"/>
        <w:spacing w:before="120" w:after="120" w:line="36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§ 4</w:t>
      </w:r>
      <w:r w:rsidR="00081064" w:rsidRPr="00CE61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81064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Uchwała wchodzi w życie z dniem podjęcia.</w:t>
      </w:r>
    </w:p>
    <w:p w14:paraId="36AF6026" w14:textId="77777777" w:rsidR="00081064" w:rsidRPr="00CE61FD" w:rsidRDefault="00081064" w:rsidP="008806E2">
      <w:pPr>
        <w:pStyle w:val="Bezodstpw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01086A00" w14:textId="77777777" w:rsidR="00081064" w:rsidRPr="00CE61FD" w:rsidRDefault="00081064" w:rsidP="008806E2">
      <w:pPr>
        <w:pStyle w:val="Bezodstpw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3AD72D76" w14:textId="77777777" w:rsidR="00081064" w:rsidRPr="00CE61FD" w:rsidRDefault="00081064" w:rsidP="008806E2">
      <w:pPr>
        <w:pStyle w:val="Bezodstpw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6BF7C8D4" w14:textId="77777777" w:rsidR="00081064" w:rsidRPr="00CE61FD" w:rsidRDefault="00081064" w:rsidP="008806E2">
      <w:pPr>
        <w:pStyle w:val="Bezodstpw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55C696CD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FD7654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206A58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C0CBFC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91BF9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58B6A5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F4048A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0CD29F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E88B19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F05C6D" w14:textId="77777777" w:rsidR="00961A91" w:rsidRDefault="00961A91" w:rsidP="00910DE4">
      <w:pPr>
        <w:pStyle w:val="Bezodstpw"/>
        <w:spacing w:before="120" w:after="12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7B1C2B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A44F65" w14:textId="58F478A8" w:rsidR="00081064" w:rsidRPr="00CE61FD" w:rsidRDefault="000816BC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Uzasadnienie</w:t>
      </w:r>
    </w:p>
    <w:p w14:paraId="45568EB2" w14:textId="77777777" w:rsidR="00910DE4" w:rsidRDefault="000816BC" w:rsidP="000816BC">
      <w:pPr>
        <w:pStyle w:val="Bezodstpw"/>
        <w:spacing w:before="120" w:after="12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Opracowanie strategii rozwoju </w:t>
      </w:r>
      <w:r w:rsidR="002A3EE7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gminy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wynika z art.10e. pkt 1</w:t>
      </w:r>
      <w:r w:rsidR="00B52C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oraz art. 18 ust. 2 pkt 6a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z dnia 8 marca 1990 r. o samorządzie gminnym </w:t>
      </w:r>
      <w:r w:rsidR="00564DC7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64DC7" w:rsidRPr="00CE61FD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Dz.U. 202</w:t>
      </w:r>
      <w:r w:rsidR="00BB6FB8" w:rsidRPr="00CE61FD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1</w:t>
      </w:r>
      <w:r w:rsidR="00564DC7" w:rsidRPr="00CE61FD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poz. 1378</w:t>
      </w:r>
      <w:r w:rsidR="00564DC7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zgodnie z którym gmina może opracować strategię rozwoju gminy. </w:t>
      </w:r>
    </w:p>
    <w:p w14:paraId="218A02C2" w14:textId="77777777" w:rsidR="00910DE4" w:rsidRDefault="00081064" w:rsidP="000816BC">
      <w:pPr>
        <w:pStyle w:val="Bezodstpw"/>
        <w:spacing w:before="120" w:after="12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Strategia </w:t>
      </w:r>
      <w:r w:rsidR="000816BC"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rozwoju</w:t>
      </w:r>
      <w:r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jest planem osiągnięcia długofalowych zamierzeń, implikując przejście ze stanu istniejącego do pożądanego, wyrażonego w wizji rozwoju</w:t>
      </w:r>
      <w:r w:rsidR="00691B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816BC"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</w:t>
      </w:r>
      <w:r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stanowi najważniejszy dokument przygotowywany przez samorząd gminny, który określa priorytety i cele rozwoju społeczno</w:t>
      </w:r>
      <w:r w:rsidR="000816BC"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-gospodarczego danej jednostki.</w:t>
      </w:r>
      <w:r w:rsidR="00327C44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10051F9" w14:textId="24AD25A5" w:rsidR="000816BC" w:rsidRPr="00CE61FD" w:rsidRDefault="00327C44" w:rsidP="000816BC">
      <w:pPr>
        <w:pStyle w:val="Bezodstpw"/>
        <w:spacing w:before="120" w:after="12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Zgodnie z art. 10f. ust. 4</w:t>
      </w:r>
      <w:r w:rsidR="000816BC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z dnia 8 mar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ca 1990 r. o samorządzie gminny</w:t>
      </w:r>
      <w:r w:rsidR="00564DC7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strategia rozwoju gminy przyjmowana jest przez </w:t>
      </w:r>
      <w:r w:rsidR="002A3EE7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adę</w:t>
      </w:r>
      <w:r w:rsidR="00E720C3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gminy w drodze uchwały.</w:t>
      </w:r>
    </w:p>
    <w:p w14:paraId="6455B8DD" w14:textId="77777777" w:rsidR="00081064" w:rsidRPr="00CE61FD" w:rsidRDefault="00081064" w:rsidP="00D66786">
      <w:pPr>
        <w:pStyle w:val="Bezodstpw"/>
        <w:spacing w:before="120" w:after="12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Mając powyższe na uwadze, przyjęcie uchwały jest uzasadnione. </w:t>
      </w:r>
    </w:p>
    <w:p w14:paraId="47A1D658" w14:textId="330F839F" w:rsidR="00D5676A" w:rsidRDefault="00D5676A" w:rsidP="00D66786">
      <w:pPr>
        <w:pStyle w:val="Bezodstpw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94C2A" w14:textId="322BEC8E" w:rsidR="00691BF0" w:rsidRDefault="00691BF0" w:rsidP="00D66786">
      <w:pPr>
        <w:pStyle w:val="Bezodstpw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1EE2D2" w14:textId="34D52B63" w:rsidR="00691BF0" w:rsidRPr="00CE61FD" w:rsidRDefault="00691BF0" w:rsidP="00D66786">
      <w:pPr>
        <w:pStyle w:val="Bezodstpw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691BF0" w:rsidRPr="00CE61F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4575D" w14:textId="77777777" w:rsidR="002A2FD9" w:rsidRDefault="002A2FD9">
      <w:pPr>
        <w:spacing w:after="0" w:line="240" w:lineRule="auto"/>
      </w:pPr>
      <w:r>
        <w:separator/>
      </w:r>
    </w:p>
  </w:endnote>
  <w:endnote w:type="continuationSeparator" w:id="0">
    <w:p w14:paraId="565DAADE" w14:textId="77777777" w:rsidR="002A2FD9" w:rsidRDefault="002A2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DB3B9" w14:textId="77777777" w:rsidR="002A2FD9" w:rsidRDefault="002A2FD9">
      <w:pPr>
        <w:spacing w:after="0" w:line="240" w:lineRule="auto"/>
      </w:pPr>
      <w:r>
        <w:separator/>
      </w:r>
    </w:p>
  </w:footnote>
  <w:footnote w:type="continuationSeparator" w:id="0">
    <w:p w14:paraId="25CDA9F4" w14:textId="77777777" w:rsidR="002A2FD9" w:rsidRDefault="002A2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B4E86" w14:textId="77777777" w:rsidR="00654983" w:rsidRDefault="0014718B">
    <w:pPr>
      <w:pStyle w:val="Nagwek"/>
    </w:pPr>
  </w:p>
  <w:p w14:paraId="6FE059B9" w14:textId="77777777" w:rsidR="00654983" w:rsidRDefault="0014718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6EBA"/>
    <w:multiLevelType w:val="hybridMultilevel"/>
    <w:tmpl w:val="39388F4A"/>
    <w:lvl w:ilvl="0" w:tplc="EF7C202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D6058"/>
    <w:multiLevelType w:val="hybridMultilevel"/>
    <w:tmpl w:val="CD967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90FE9"/>
    <w:multiLevelType w:val="hybridMultilevel"/>
    <w:tmpl w:val="B9184FA0"/>
    <w:lvl w:ilvl="0" w:tplc="71C2A7F4">
      <w:start w:val="1"/>
      <w:numFmt w:val="decimal"/>
      <w:lvlText w:val="%1)"/>
      <w:lvlJc w:val="left"/>
      <w:pPr>
        <w:ind w:left="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">
    <w:nsid w:val="3C3F04ED"/>
    <w:multiLevelType w:val="hybridMultilevel"/>
    <w:tmpl w:val="74AC85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1B449A"/>
    <w:multiLevelType w:val="multilevel"/>
    <w:tmpl w:val="1DA802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D836DE"/>
    <w:multiLevelType w:val="hybridMultilevel"/>
    <w:tmpl w:val="53A8C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A24179"/>
    <w:multiLevelType w:val="hybridMultilevel"/>
    <w:tmpl w:val="43B4A4B8"/>
    <w:lvl w:ilvl="0" w:tplc="93B03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8045F"/>
    <w:multiLevelType w:val="hybridMultilevel"/>
    <w:tmpl w:val="B1DA811C"/>
    <w:lvl w:ilvl="0" w:tplc="EF7C2020">
      <w:start w:val="1"/>
      <w:numFmt w:val="bullet"/>
      <w:lvlText w:val=""/>
      <w:lvlJc w:val="left"/>
      <w:pPr>
        <w:ind w:left="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8">
    <w:nsid w:val="630E6784"/>
    <w:multiLevelType w:val="hybridMultilevel"/>
    <w:tmpl w:val="204C80D8"/>
    <w:lvl w:ilvl="0" w:tplc="EF7C202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2B563F"/>
    <w:multiLevelType w:val="hybridMultilevel"/>
    <w:tmpl w:val="0846A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DC2"/>
    <w:rsid w:val="000408CD"/>
    <w:rsid w:val="000518B4"/>
    <w:rsid w:val="00064007"/>
    <w:rsid w:val="00081064"/>
    <w:rsid w:val="000816BC"/>
    <w:rsid w:val="001426F2"/>
    <w:rsid w:val="0014718B"/>
    <w:rsid w:val="00184554"/>
    <w:rsid w:val="001B453F"/>
    <w:rsid w:val="001B7936"/>
    <w:rsid w:val="001C4A0E"/>
    <w:rsid w:val="002A2FD9"/>
    <w:rsid w:val="002A3EE7"/>
    <w:rsid w:val="002C31D6"/>
    <w:rsid w:val="00327C44"/>
    <w:rsid w:val="00432A78"/>
    <w:rsid w:val="004F16BA"/>
    <w:rsid w:val="005632AF"/>
    <w:rsid w:val="00564DC7"/>
    <w:rsid w:val="00600D5D"/>
    <w:rsid w:val="006375B5"/>
    <w:rsid w:val="00691BF0"/>
    <w:rsid w:val="00736DC2"/>
    <w:rsid w:val="007638FE"/>
    <w:rsid w:val="00772744"/>
    <w:rsid w:val="00802DBB"/>
    <w:rsid w:val="008806E2"/>
    <w:rsid w:val="00910DE4"/>
    <w:rsid w:val="00953821"/>
    <w:rsid w:val="00961A91"/>
    <w:rsid w:val="009B0D6E"/>
    <w:rsid w:val="00A063FB"/>
    <w:rsid w:val="00A14533"/>
    <w:rsid w:val="00B108F5"/>
    <w:rsid w:val="00B20186"/>
    <w:rsid w:val="00B26C56"/>
    <w:rsid w:val="00B52CF0"/>
    <w:rsid w:val="00B806E8"/>
    <w:rsid w:val="00BA1939"/>
    <w:rsid w:val="00BA777E"/>
    <w:rsid w:val="00BB6FB8"/>
    <w:rsid w:val="00C02949"/>
    <w:rsid w:val="00C86F13"/>
    <w:rsid w:val="00CE61FD"/>
    <w:rsid w:val="00D1448C"/>
    <w:rsid w:val="00D25855"/>
    <w:rsid w:val="00D31583"/>
    <w:rsid w:val="00D5676A"/>
    <w:rsid w:val="00D66786"/>
    <w:rsid w:val="00D773B6"/>
    <w:rsid w:val="00D93BE3"/>
    <w:rsid w:val="00DA7C9F"/>
    <w:rsid w:val="00E07487"/>
    <w:rsid w:val="00E22F8C"/>
    <w:rsid w:val="00E61927"/>
    <w:rsid w:val="00E64A25"/>
    <w:rsid w:val="00E720C3"/>
    <w:rsid w:val="00E8767E"/>
    <w:rsid w:val="00F00DE8"/>
    <w:rsid w:val="00F12D2F"/>
    <w:rsid w:val="00F64DAC"/>
    <w:rsid w:val="00F71AC4"/>
    <w:rsid w:val="00FF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9DD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06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1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1064"/>
  </w:style>
  <w:style w:type="character" w:styleId="Hipercze">
    <w:name w:val="Hyperlink"/>
    <w:basedOn w:val="Domylnaczcionkaakapitu"/>
    <w:uiPriority w:val="99"/>
    <w:unhideWhenUsed/>
    <w:rsid w:val="0008106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806E2"/>
    <w:pPr>
      <w:ind w:left="720"/>
      <w:contextualSpacing/>
    </w:pPr>
  </w:style>
  <w:style w:type="paragraph" w:styleId="Bezodstpw">
    <w:name w:val="No Spacing"/>
    <w:uiPriority w:val="1"/>
    <w:qFormat/>
    <w:rsid w:val="008806E2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DB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2DB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2DBB"/>
    <w:rPr>
      <w:vertAlign w:val="superscript"/>
    </w:rPr>
  </w:style>
  <w:style w:type="character" w:customStyle="1" w:styleId="Teksttreci2">
    <w:name w:val="Tekst treści (2)_"/>
    <w:basedOn w:val="Domylnaczcionkaakapitu"/>
    <w:rsid w:val="00DA7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Pogrubienie">
    <w:name w:val="Tekst treści (2) + Pogrubienie"/>
    <w:basedOn w:val="Teksttreci2"/>
    <w:rsid w:val="00DA7C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0">
    <w:name w:val="Tekst treści (2)"/>
    <w:basedOn w:val="Teksttreci2"/>
    <w:rsid w:val="00DA7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63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63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63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63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63F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6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3F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06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1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1064"/>
  </w:style>
  <w:style w:type="character" w:styleId="Hipercze">
    <w:name w:val="Hyperlink"/>
    <w:basedOn w:val="Domylnaczcionkaakapitu"/>
    <w:uiPriority w:val="99"/>
    <w:unhideWhenUsed/>
    <w:rsid w:val="0008106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806E2"/>
    <w:pPr>
      <w:ind w:left="720"/>
      <w:contextualSpacing/>
    </w:pPr>
  </w:style>
  <w:style w:type="paragraph" w:styleId="Bezodstpw">
    <w:name w:val="No Spacing"/>
    <w:uiPriority w:val="1"/>
    <w:qFormat/>
    <w:rsid w:val="008806E2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DB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2DB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2DBB"/>
    <w:rPr>
      <w:vertAlign w:val="superscript"/>
    </w:rPr>
  </w:style>
  <w:style w:type="character" w:customStyle="1" w:styleId="Teksttreci2">
    <w:name w:val="Tekst treści (2)_"/>
    <w:basedOn w:val="Domylnaczcionkaakapitu"/>
    <w:rsid w:val="00DA7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Pogrubienie">
    <w:name w:val="Tekst treści (2) + Pogrubienie"/>
    <w:basedOn w:val="Teksttreci2"/>
    <w:rsid w:val="00DA7C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0">
    <w:name w:val="Tekst treści (2)"/>
    <w:basedOn w:val="Teksttreci2"/>
    <w:rsid w:val="00DA7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63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63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63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63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63F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6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Agnieszkad</cp:lastModifiedBy>
  <cp:revision>4</cp:revision>
  <cp:lastPrinted>2021-08-10T05:59:00Z</cp:lastPrinted>
  <dcterms:created xsi:type="dcterms:W3CDTF">2021-08-17T12:54:00Z</dcterms:created>
  <dcterms:modified xsi:type="dcterms:W3CDTF">2021-08-20T12:03:00Z</dcterms:modified>
</cp:coreProperties>
</file>